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97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 О С </w:t>
      </w:r>
      <w:r>
        <w:rPr>
          <w:iCs/>
          <w:sz w:val="28"/>
          <w:szCs w:val="28"/>
        </w:rPr>
        <w:t xml:space="preserve">С</w:t>
      </w:r>
      <w:r>
        <w:rPr>
          <w:iCs/>
          <w:sz w:val="28"/>
          <w:szCs w:val="28"/>
        </w:rPr>
        <w:t xml:space="preserve"> И Й С К А Я   Ф Е Д Е Р А Ц И Я</w:t>
      </w:r>
      <w:r/>
    </w:p>
    <w:p>
      <w:pPr>
        <w:pStyle w:val="897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БЕЛГОРОДСКАЯ ОБЛАСТЬ</w:t>
      </w:r>
      <w:r/>
    </w:p>
    <w:p>
      <w:pPr>
        <w:pStyle w:val="899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«ЧЕРНЯНСКИЙ РАЙОН»</w:t>
      </w:r>
      <w:r/>
    </w:p>
    <w:p>
      <w:pPr>
        <w:pStyle w:val="899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33400" cy="647700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581323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33398" cy="647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0pt;height:51.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99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ЗЕМСКОЕ СОБРАНИЕ</w:t>
      </w:r>
      <w:r/>
    </w:p>
    <w:p>
      <w:pPr>
        <w:pStyle w:val="899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АНДРЕЕВСКОГО СЕЛЬСКОГО ПОСЕЛЕНИЯ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</w:r>
      <w:r/>
    </w:p>
    <w:p>
      <w:pPr>
        <w:pStyle w:val="88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88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8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__ ________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2023 год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№ ____</w:t>
      </w:r>
      <w:r/>
    </w:p>
    <w:p>
      <w:pPr>
        <w:pStyle w:val="8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Style w:val="739"/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28" w:type="dxa"/>
            <w:textDirection w:val="lrTb"/>
            <w:noWrap w:val="false"/>
          </w:tcPr>
          <w:p>
            <w:pPr>
              <w:pStyle w:val="88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и дополнений в Устав Андреевского сельского поселения муниципального района «Чернянский район»Белгородской области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8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Устава Андреевского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«Чернянский район» Белгородской области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Андреевского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р е ш и л о</w:t>
      </w:r>
      <w:r>
        <w:rPr>
          <w:rFonts w:ascii="Times New Roman" w:hAnsi="Times New Roman"/>
          <w:b/>
          <w:spacing w:val="60"/>
          <w:sz w:val="28"/>
          <w:szCs w:val="28"/>
        </w:rPr>
        <w:t xml:space="preserve">:</w:t>
      </w:r>
      <w:r/>
    </w:p>
    <w:p>
      <w:pPr>
        <w:pStyle w:val="886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. Внести в Устав Андреевского сельского поселения муниципального района «Чернянский район» Белгородской области, принятый решением земского собрания Андреевского сельского поселения от 16 августа 2007 года №10 (далее - Устав), следующие изменения и дополне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ния:</w:t>
      </w:r>
      <w:r>
        <w:rPr>
          <w:rFonts w:ascii="Times New Roman" w:hAnsi="Times New Roman"/>
          <w:color w:val="auto"/>
          <w:sz w:val="28"/>
          <w:szCs w:val="28"/>
          <w:highlight w:val="none"/>
        </w:rPr>
      </w:r>
      <w:r/>
    </w:p>
    <w:p>
      <w:pPr>
        <w:pStyle w:val="886"/>
        <w:ind w:firstLine="567"/>
        <w:jc w:val="both"/>
        <w:rPr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1.1. Пункт 20 части 1 статьи 8 Устава изложить в следующей редакции:</w:t>
      </w:r>
      <w:r>
        <w:rPr>
          <w:rFonts w:ascii="Times New Roman" w:hAnsi="Times New Roman"/>
          <w:color w:val="auto"/>
          <w:sz w:val="28"/>
        </w:rPr>
      </w:r>
      <w:r/>
    </w:p>
    <w:p>
      <w:pPr>
        <w:pStyle w:val="886"/>
        <w:ind w:firstLine="567"/>
        <w:jc w:val="both"/>
        <w:rPr>
          <w:sz w:val="28"/>
        </w:rPr>
      </w:pPr>
      <w:r>
        <w:rPr>
          <w:rFonts w:ascii="Times New Roman" w:hAnsi="Times New Roman"/>
          <w:color w:val="auto"/>
          <w:sz w:val="28"/>
        </w:rPr>
        <w:t xml:space="preserve">«</w:t>
      </w:r>
      <w:r>
        <w:rPr>
          <w:rFonts w:ascii="Times New Roman" w:hAnsi="Times New Roman"/>
          <w:color w:val="auto"/>
          <w:sz w:val="28"/>
        </w:rPr>
        <w:t xml:space="preserve">20)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</w:t>
      </w:r>
      <w:r>
        <w:rPr>
          <w:rFonts w:ascii="Times New Roman" w:hAnsi="Times New Roman"/>
          <w:color w:val="auto"/>
          <w:sz w:val="28"/>
        </w:rPr>
        <w:t xml:space="preserve">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  <w:r>
        <w:rPr>
          <w:rFonts w:ascii="Times New Roman" w:hAnsi="Times New Roman"/>
          <w:color w:val="auto"/>
          <w:sz w:val="28"/>
        </w:rPr>
      </w:r>
      <w:r/>
    </w:p>
    <w:p>
      <w:pPr>
        <w:pStyle w:val="886"/>
        <w:ind w:firstLine="567"/>
        <w:jc w:val="both"/>
        <w:rPr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1.2. Статью 19 Устава дополнить частью 2.2 следующего содержания:</w:t>
      </w:r>
      <w:r>
        <w:rPr>
          <w:rFonts w:ascii="Times New Roman" w:hAnsi="Times New Roman"/>
          <w:color w:val="auto"/>
          <w:sz w:val="28"/>
        </w:rPr>
      </w:r>
      <w:r/>
    </w:p>
    <w:p>
      <w:pPr>
        <w:pStyle w:val="886"/>
        <w:ind w:firstLine="567"/>
        <w:jc w:val="both"/>
        <w:rPr>
          <w:sz w:val="28"/>
        </w:rPr>
      </w:pPr>
      <w:r>
        <w:rPr>
          <w:rFonts w:ascii="Times New Roman" w:hAnsi="Times New Roman"/>
          <w:color w:val="auto"/>
          <w:sz w:val="28"/>
        </w:rPr>
        <w:t xml:space="preserve">«</w:t>
      </w:r>
      <w:r>
        <w:rPr>
          <w:rFonts w:ascii="Times New Roman" w:hAnsi="Times New Roman"/>
          <w:color w:val="auto"/>
          <w:sz w:val="28"/>
        </w:rPr>
        <w:t xml:space="preserve">2.2.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</w:t>
      </w:r>
      <w:r>
        <w:rPr>
          <w:rFonts w:ascii="Times New Roman" w:hAnsi="Times New Roman"/>
          <w:color w:val="auto"/>
          <w:sz w:val="28"/>
        </w:rPr>
        <w:t xml:space="preserve">о</w:t>
      </w:r>
      <w:r>
        <w:rPr>
          <w:rFonts w:ascii="Times New Roman" w:hAnsi="Times New Roman"/>
          <w:color w:val="auto"/>
          <w:sz w:val="28"/>
        </w:rPr>
        <w:t xml:space="preserve">да №131-ФЗ«Об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</w:t>
      </w:r>
      <w:r>
        <w:rPr>
          <w:rFonts w:ascii="Times New Roman" w:hAnsi="Times New Roman"/>
          <w:color w:val="auto"/>
          <w:sz w:val="28"/>
        </w:rPr>
        <w:t xml:space="preserve">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>
        <w:rPr>
          <w:rFonts w:ascii="Times New Roman" w:hAnsi="Times New Roman"/>
          <w:color w:val="auto"/>
          <w:sz w:val="28"/>
        </w:rPr>
      </w:r>
      <w:r/>
    </w:p>
    <w:p>
      <w:pPr>
        <w:pStyle w:val="886"/>
        <w:ind w:firstLine="567"/>
        <w:jc w:val="both"/>
        <w:rPr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1.3. Статью 25 Устава дополнить частью 6.3. следующего содержания:</w:t>
      </w:r>
      <w:r>
        <w:rPr>
          <w:rFonts w:ascii="Times New Roman" w:hAnsi="Times New Roman"/>
          <w:color w:val="auto"/>
          <w:sz w:val="28"/>
        </w:rPr>
      </w:r>
      <w:r/>
    </w:p>
    <w:p>
      <w:pPr>
        <w:pStyle w:val="886"/>
        <w:ind w:firstLine="567"/>
        <w:jc w:val="both"/>
        <w:rPr>
          <w:sz w:val="28"/>
        </w:rPr>
      </w:pPr>
      <w:r>
        <w:rPr>
          <w:rFonts w:ascii="Times New Roman" w:hAnsi="Times New Roman"/>
          <w:color w:val="auto"/>
          <w:sz w:val="28"/>
        </w:rPr>
        <w:t xml:space="preserve">«</w:t>
      </w:r>
      <w:r>
        <w:rPr>
          <w:rFonts w:ascii="Times New Roman" w:hAnsi="Times New Roman"/>
          <w:color w:val="auto"/>
          <w:sz w:val="28"/>
        </w:rPr>
        <w:t xml:space="preserve">6.3. Депутат земского собрания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</w:t>
      </w:r>
      <w:r>
        <w:rPr>
          <w:rFonts w:ascii="Times New Roman" w:hAnsi="Times New Roman"/>
          <w:color w:val="auto"/>
          <w:sz w:val="28"/>
        </w:rPr>
        <w:t xml:space="preserve">о</w:t>
      </w:r>
      <w:r>
        <w:rPr>
          <w:rFonts w:ascii="Times New Roman" w:hAnsi="Times New Roman"/>
          <w:color w:val="auto"/>
          <w:sz w:val="28"/>
        </w:rPr>
        <w:t xml:space="preserve">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</w:t>
      </w:r>
      <w:r>
        <w:rPr>
          <w:rFonts w:ascii="Times New Roman" w:hAnsi="Times New Roman"/>
          <w:color w:val="auto"/>
          <w:sz w:val="28"/>
        </w:rPr>
        <w:t xml:space="preserve">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>
        <w:rPr>
          <w:rFonts w:ascii="Times New Roman" w:hAnsi="Times New Roman"/>
          <w:color w:val="auto"/>
          <w:sz w:val="28"/>
        </w:rPr>
      </w:r>
      <w:r/>
    </w:p>
    <w:p>
      <w:pPr>
        <w:pStyle w:val="886"/>
        <w:ind w:firstLine="567"/>
        <w:jc w:val="both"/>
        <w:rPr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1.4. Статью 28 Устава дополнить частью 9 следующего содержания:</w:t>
      </w:r>
      <w:r>
        <w:rPr>
          <w:rFonts w:ascii="Times New Roman" w:hAnsi="Times New Roman"/>
          <w:color w:val="auto"/>
          <w:sz w:val="28"/>
        </w:rPr>
      </w:r>
      <w:r/>
    </w:p>
    <w:p>
      <w:pPr>
        <w:pStyle w:val="886"/>
        <w:ind w:firstLine="567"/>
        <w:jc w:val="both"/>
        <w:rPr>
          <w:sz w:val="28"/>
        </w:rPr>
      </w:pPr>
      <w:r>
        <w:rPr>
          <w:rFonts w:ascii="Times New Roman" w:hAnsi="Times New Roman"/>
          <w:color w:val="auto"/>
          <w:sz w:val="28"/>
        </w:rPr>
        <w:t xml:space="preserve">«</w:t>
      </w:r>
      <w:r>
        <w:rPr>
          <w:rFonts w:ascii="Times New Roman" w:hAnsi="Times New Roman"/>
          <w:color w:val="auto"/>
          <w:sz w:val="28"/>
        </w:rPr>
        <w:t xml:space="preserve">9. 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</w:t>
      </w:r>
      <w:r>
        <w:rPr>
          <w:rFonts w:ascii="Times New Roman" w:hAnsi="Times New Roman"/>
          <w:color w:val="auto"/>
          <w:sz w:val="28"/>
        </w:rPr>
        <w:t xml:space="preserve">т</w:t>
      </w:r>
      <w:r>
        <w:rPr>
          <w:rFonts w:ascii="Times New Roman" w:hAnsi="Times New Roman"/>
          <w:color w:val="auto"/>
          <w:sz w:val="28"/>
        </w:rPr>
        <w:t xml:space="preserve">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</w:t>
      </w:r>
      <w:r>
        <w:rPr>
          <w:rFonts w:ascii="Times New Roman" w:hAnsi="Times New Roman"/>
          <w:color w:val="auto"/>
          <w:sz w:val="28"/>
        </w:rPr>
        <w:t xml:space="preserve">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>
        <w:rPr>
          <w:rFonts w:ascii="Times New Roman" w:hAnsi="Times New Roman"/>
          <w:color w:val="auto"/>
          <w:sz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Поручить гла</w:t>
      </w:r>
      <w:r>
        <w:rPr>
          <w:rFonts w:ascii="Times New Roman" w:hAnsi="Times New Roman"/>
          <w:sz w:val="28"/>
          <w:szCs w:val="28"/>
        </w:rPr>
        <w:t xml:space="preserve">ве Андреевского 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федеральным законом.</w:t>
      </w:r>
      <w:r>
        <w:rPr>
          <w:rFonts w:ascii="Times New Roman" w:hAnsi="Times New Roman"/>
          <w:color w:val="auto"/>
        </w:rPr>
      </w:r>
      <w:r/>
    </w:p>
    <w:p>
      <w:pPr>
        <w:pStyle w:val="886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решение после его государственной регистрации в порядке, предусмотренном Уставом Андреевского сельского поселения муниципального района «Чернянский район» Белгородской области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Андреевского</w:t>
      </w:r>
      <w:r/>
    </w:p>
    <w:p>
      <w:pPr>
        <w:pStyle w:val="8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Е.А. Косинова</w:t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709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8"/>
      </w:rPr>
      <w:framePr w:wrap="around" w:vAnchor="text" w:hAnchor="margin" w:xAlign="right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separate"/>
    </w:r>
    <w:r>
      <w:rPr>
        <w:rStyle w:val="888"/>
      </w:rPr>
      <w:t xml:space="preserve">2</w:t>
    </w:r>
    <w:r>
      <w:rPr>
        <w:rStyle w:val="888"/>
      </w:rPr>
      <w:fldChar w:fldCharType="end"/>
    </w:r>
    <w:r/>
  </w:p>
  <w:p>
    <w:pPr>
      <w:pStyle w:val="887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8"/>
      </w:rPr>
      <w:framePr w:wrap="around" w:vAnchor="text" w:hAnchor="margin" w:xAlign="right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end"/>
    </w:r>
    <w:r/>
  </w:p>
  <w:p>
    <w:pPr>
      <w:pStyle w:val="88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  <w:tabs>
          <w:tab w:val="num" w:pos="899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701"/>
    <w:next w:val="701"/>
    <w:link w:val="71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71">
    <w:name w:val="Heading 2"/>
    <w:basedOn w:val="701"/>
    <w:next w:val="701"/>
    <w:link w:val="7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72">
    <w:name w:val="Heading 3"/>
    <w:basedOn w:val="701"/>
    <w:next w:val="701"/>
    <w:link w:val="71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73">
    <w:name w:val="Heading 4"/>
    <w:basedOn w:val="701"/>
    <w:next w:val="701"/>
    <w:link w:val="7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701"/>
    <w:next w:val="701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701"/>
    <w:next w:val="701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701"/>
    <w:next w:val="701"/>
    <w:link w:val="7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77">
    <w:name w:val="Heading 8"/>
    <w:basedOn w:val="701"/>
    <w:next w:val="701"/>
    <w:link w:val="7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701"/>
    <w:next w:val="701"/>
    <w:link w:val="7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679">
    <w:name w:val="Header"/>
    <w:basedOn w:val="701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80">
    <w:name w:val="Footer"/>
    <w:basedOn w:val="701"/>
    <w:link w:val="73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81">
    <w:name w:val="Caption"/>
    <w:basedOn w:val="701"/>
    <w:next w:val="7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82">
    <w:name w:val="Plain Table 1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1">
    <w:name w:val="Grid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2">
    <w:name w:val="Grid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3">
    <w:name w:val="Grid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6">
    <w:name w:val="List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9">
    <w:name w:val="List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00">
    <w:name w:val="List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1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Title Char"/>
    <w:basedOn w:val="702"/>
    <w:uiPriority w:val="10"/>
    <w:rPr>
      <w:sz w:val="48"/>
      <w:szCs w:val="48"/>
    </w:rPr>
  </w:style>
  <w:style w:type="character" w:styleId="706" w:customStyle="1">
    <w:name w:val="Quote Char"/>
    <w:uiPriority w:val="29"/>
    <w:rPr>
      <w:i/>
    </w:rPr>
  </w:style>
  <w:style w:type="character" w:styleId="707" w:customStyle="1">
    <w:name w:val="Intense Quote Char"/>
    <w:uiPriority w:val="30"/>
    <w:rPr>
      <w:i/>
    </w:rPr>
  </w:style>
  <w:style w:type="character" w:styleId="708" w:customStyle="1">
    <w:name w:val="Footnote Text Char"/>
    <w:uiPriority w:val="99"/>
    <w:rPr>
      <w:sz w:val="18"/>
    </w:rPr>
  </w:style>
  <w:style w:type="character" w:styleId="709" w:customStyle="1">
    <w:name w:val="Endnote Text Char"/>
    <w:uiPriority w:val="99"/>
    <w:rPr>
      <w:sz w:val="20"/>
    </w:rPr>
  </w:style>
  <w:style w:type="character" w:styleId="710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paragraph" w:styleId="711" w:customStyle="1">
    <w:name w:val="Заголовок 21"/>
    <w:basedOn w:val="701"/>
    <w:next w:val="701"/>
    <w:link w:val="712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12" w:customStyle="1">
    <w:name w:val="Heading 2 Char"/>
    <w:basedOn w:val="702"/>
    <w:link w:val="711"/>
    <w:uiPriority w:val="9"/>
    <w:rPr>
      <w:rFonts w:ascii="Arial" w:hAnsi="Arial" w:cs="Arial" w:eastAsia="Arial"/>
      <w:sz w:val="34"/>
    </w:rPr>
  </w:style>
  <w:style w:type="paragraph" w:styleId="713" w:customStyle="1">
    <w:name w:val="Заголовок 31"/>
    <w:basedOn w:val="701"/>
    <w:next w:val="701"/>
    <w:link w:val="714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714" w:customStyle="1">
    <w:name w:val="Heading 3 Char"/>
    <w:basedOn w:val="702"/>
    <w:link w:val="713"/>
    <w:uiPriority w:val="9"/>
    <w:rPr>
      <w:rFonts w:ascii="Arial" w:hAnsi="Arial" w:cs="Arial" w:eastAsia="Arial"/>
      <w:sz w:val="30"/>
      <w:szCs w:val="30"/>
    </w:rPr>
  </w:style>
  <w:style w:type="paragraph" w:styleId="715" w:customStyle="1">
    <w:name w:val="Заголовок 41"/>
    <w:basedOn w:val="701"/>
    <w:next w:val="701"/>
    <w:link w:val="716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4 Char"/>
    <w:basedOn w:val="702"/>
    <w:link w:val="715"/>
    <w:uiPriority w:val="9"/>
    <w:rPr>
      <w:rFonts w:ascii="Arial" w:hAnsi="Arial" w:cs="Arial" w:eastAsia="Arial"/>
      <w:b/>
      <w:bCs/>
      <w:sz w:val="26"/>
      <w:szCs w:val="26"/>
    </w:rPr>
  </w:style>
  <w:style w:type="paragraph" w:styleId="717" w:customStyle="1">
    <w:name w:val="Заголовок 51"/>
    <w:basedOn w:val="701"/>
    <w:next w:val="701"/>
    <w:link w:val="718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Heading 5 Char"/>
    <w:basedOn w:val="702"/>
    <w:link w:val="717"/>
    <w:uiPriority w:val="9"/>
    <w:rPr>
      <w:rFonts w:ascii="Arial" w:hAnsi="Arial" w:cs="Arial" w:eastAsia="Arial"/>
      <w:b/>
      <w:bCs/>
      <w:sz w:val="24"/>
      <w:szCs w:val="24"/>
    </w:rPr>
  </w:style>
  <w:style w:type="paragraph" w:styleId="719" w:customStyle="1">
    <w:name w:val="Заголовок 61"/>
    <w:basedOn w:val="701"/>
    <w:next w:val="701"/>
    <w:link w:val="720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20" w:customStyle="1">
    <w:name w:val="Heading 6 Char"/>
    <w:basedOn w:val="702"/>
    <w:link w:val="719"/>
    <w:uiPriority w:val="9"/>
    <w:rPr>
      <w:rFonts w:ascii="Arial" w:hAnsi="Arial" w:cs="Arial" w:eastAsia="Arial"/>
      <w:b/>
      <w:bCs/>
      <w:sz w:val="22"/>
      <w:szCs w:val="22"/>
    </w:rPr>
  </w:style>
  <w:style w:type="paragraph" w:styleId="721" w:customStyle="1">
    <w:name w:val="Заголовок 71"/>
    <w:basedOn w:val="701"/>
    <w:next w:val="701"/>
    <w:link w:val="722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22" w:customStyle="1">
    <w:name w:val="Heading 7 Char"/>
    <w:basedOn w:val="702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3" w:customStyle="1">
    <w:name w:val="Заголовок 81"/>
    <w:basedOn w:val="701"/>
    <w:next w:val="701"/>
    <w:link w:val="724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24" w:customStyle="1">
    <w:name w:val="Heading 8 Char"/>
    <w:basedOn w:val="702"/>
    <w:link w:val="723"/>
    <w:uiPriority w:val="9"/>
    <w:rPr>
      <w:rFonts w:ascii="Arial" w:hAnsi="Arial" w:cs="Arial" w:eastAsia="Arial"/>
      <w:i/>
      <w:iCs/>
      <w:sz w:val="22"/>
      <w:szCs w:val="22"/>
    </w:rPr>
  </w:style>
  <w:style w:type="paragraph" w:styleId="725" w:customStyle="1">
    <w:name w:val="Заголовок 91"/>
    <w:basedOn w:val="701"/>
    <w:next w:val="701"/>
    <w:link w:val="726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6" w:customStyle="1">
    <w:name w:val="Heading 9 Char"/>
    <w:basedOn w:val="702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27">
    <w:name w:val="List Paragraph"/>
    <w:basedOn w:val="701"/>
    <w:uiPriority w:val="34"/>
    <w:qFormat/>
    <w:pPr>
      <w:contextualSpacing/>
      <w:ind w:left="720"/>
    </w:pPr>
  </w:style>
  <w:style w:type="paragraph" w:styleId="728">
    <w:name w:val="Title"/>
    <w:basedOn w:val="701"/>
    <w:next w:val="701"/>
    <w:link w:val="729"/>
    <w:uiPriority w:val="10"/>
    <w:qFormat/>
    <w:pPr>
      <w:contextualSpacing/>
      <w:spacing w:before="300"/>
    </w:pPr>
    <w:rPr>
      <w:sz w:val="48"/>
      <w:szCs w:val="48"/>
    </w:rPr>
  </w:style>
  <w:style w:type="character" w:styleId="729" w:customStyle="1">
    <w:name w:val="Название Знак"/>
    <w:basedOn w:val="702"/>
    <w:link w:val="728"/>
    <w:uiPriority w:val="10"/>
    <w:rPr>
      <w:sz w:val="48"/>
      <w:szCs w:val="48"/>
    </w:rPr>
  </w:style>
  <w:style w:type="character" w:styleId="730" w:customStyle="1">
    <w:name w:val="Subtitle Char"/>
    <w:basedOn w:val="702"/>
    <w:uiPriority w:val="11"/>
    <w:rPr>
      <w:sz w:val="24"/>
      <w:szCs w:val="24"/>
    </w:rPr>
  </w:style>
  <w:style w:type="paragraph" w:styleId="731">
    <w:name w:val="Quote"/>
    <w:basedOn w:val="701"/>
    <w:next w:val="701"/>
    <w:link w:val="732"/>
    <w:uiPriority w:val="29"/>
    <w:qFormat/>
    <w:pPr>
      <w:ind w:left="720" w:right="720"/>
    </w:pPr>
    <w:rPr>
      <w:i/>
    </w:rPr>
  </w:style>
  <w:style w:type="character" w:styleId="732" w:customStyle="1">
    <w:name w:val="Цитата 2 Знак"/>
    <w:link w:val="731"/>
    <w:uiPriority w:val="29"/>
    <w:rPr>
      <w:i/>
    </w:rPr>
  </w:style>
  <w:style w:type="paragraph" w:styleId="733">
    <w:name w:val="Intense Quote"/>
    <w:basedOn w:val="701"/>
    <w:next w:val="701"/>
    <w:link w:val="73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 w:customStyle="1">
    <w:name w:val="Выделенная цитата Знак"/>
    <w:link w:val="733"/>
    <w:uiPriority w:val="30"/>
    <w:rPr>
      <w:i/>
    </w:rPr>
  </w:style>
  <w:style w:type="character" w:styleId="735" w:customStyle="1">
    <w:name w:val="Header Char"/>
    <w:basedOn w:val="702"/>
    <w:uiPriority w:val="99"/>
  </w:style>
  <w:style w:type="character" w:styleId="736" w:customStyle="1">
    <w:name w:val="Footer Char"/>
    <w:basedOn w:val="702"/>
    <w:uiPriority w:val="99"/>
  </w:style>
  <w:style w:type="paragraph" w:styleId="737" w:customStyle="1">
    <w:name w:val="Название объекта1"/>
    <w:basedOn w:val="701"/>
    <w:next w:val="70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8" w:customStyle="1">
    <w:name w:val="Caption Char"/>
    <w:link w:val="887"/>
    <w:uiPriority w:val="99"/>
  </w:style>
  <w:style w:type="table" w:styleId="739">
    <w:name w:val="Table Grid"/>
    <w:basedOn w:val="703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Table Grid Light"/>
    <w:basedOn w:val="703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11"/>
    <w:basedOn w:val="703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Таблица простая 21"/>
    <w:basedOn w:val="703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31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Таблица простая 41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а простая 51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 w:customStyle="1">
    <w:name w:val="Таблица-сетка 1 светлая1"/>
    <w:basedOn w:val="703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03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03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0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03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03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03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а-сетка 21"/>
    <w:basedOn w:val="70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1"/>
    <w:basedOn w:val="703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2"/>
    <w:basedOn w:val="70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3"/>
    <w:basedOn w:val="70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4"/>
    <w:basedOn w:val="70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5"/>
    <w:basedOn w:val="703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6"/>
    <w:basedOn w:val="703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Таблица-сетка 31"/>
    <w:basedOn w:val="70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1"/>
    <w:basedOn w:val="703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2"/>
    <w:basedOn w:val="70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3"/>
    <w:basedOn w:val="70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4"/>
    <w:basedOn w:val="70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5"/>
    <w:basedOn w:val="703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6"/>
    <w:basedOn w:val="703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Таблица-сетка 41"/>
    <w:basedOn w:val="703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 w:customStyle="1">
    <w:name w:val="Grid Table 4 - Accent 1"/>
    <w:basedOn w:val="703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9" w:customStyle="1">
    <w:name w:val="Grid Table 4 - Accent 2"/>
    <w:basedOn w:val="703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0" w:customStyle="1">
    <w:name w:val="Grid Table 4 - Accent 3"/>
    <w:basedOn w:val="70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1" w:customStyle="1">
    <w:name w:val="Grid Table 4 - Accent 4"/>
    <w:basedOn w:val="703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2" w:customStyle="1">
    <w:name w:val="Grid Table 4 - Accent 5"/>
    <w:basedOn w:val="703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3" w:customStyle="1">
    <w:name w:val="Grid Table 4 - Accent 6"/>
    <w:basedOn w:val="703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4" w:customStyle="1">
    <w:name w:val="Таблица-сетка 5 темная1"/>
    <w:basedOn w:val="70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1"/>
    <w:basedOn w:val="70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2"/>
    <w:basedOn w:val="70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3"/>
    <w:basedOn w:val="70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4"/>
    <w:basedOn w:val="70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5"/>
    <w:basedOn w:val="70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6"/>
    <w:basedOn w:val="70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1" w:customStyle="1">
    <w:name w:val="Таблица-сетка 6 цветная1"/>
    <w:basedOn w:val="70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03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0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0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0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03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03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Таблица-сетка 7 цветная1"/>
    <w:basedOn w:val="703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1"/>
    <w:basedOn w:val="703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2"/>
    <w:basedOn w:val="703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3"/>
    <w:basedOn w:val="70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4"/>
    <w:basedOn w:val="703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5"/>
    <w:basedOn w:val="703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6"/>
    <w:basedOn w:val="703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Список-таблица 1 светлая1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1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2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3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4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5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6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Список-таблица 21"/>
    <w:basedOn w:val="703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1"/>
    <w:basedOn w:val="703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2"/>
    <w:basedOn w:val="703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3"/>
    <w:basedOn w:val="70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4"/>
    <w:basedOn w:val="703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5"/>
    <w:basedOn w:val="703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6"/>
    <w:basedOn w:val="703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9" w:customStyle="1">
    <w:name w:val="Список-таблица 31"/>
    <w:basedOn w:val="70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03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0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0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0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0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0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Список-таблица 41"/>
    <w:basedOn w:val="70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03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03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0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03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03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03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Список-таблица 5 темная1"/>
    <w:basedOn w:val="70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03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0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0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0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0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0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Список-таблица 6 цветная1"/>
    <w:basedOn w:val="703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1" w:customStyle="1">
    <w:name w:val="List Table 6 Colorful - Accent 1"/>
    <w:basedOn w:val="703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2" w:customStyle="1">
    <w:name w:val="List Table 6 Colorful - Accent 2"/>
    <w:basedOn w:val="703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3" w:customStyle="1">
    <w:name w:val="List Table 6 Colorful - Accent 3"/>
    <w:basedOn w:val="70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4" w:customStyle="1">
    <w:name w:val="List Table 6 Colorful - Accent 4"/>
    <w:basedOn w:val="703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5" w:customStyle="1">
    <w:name w:val="List Table 6 Colorful - Accent 5"/>
    <w:basedOn w:val="703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6" w:customStyle="1">
    <w:name w:val="List Table 6 Colorful - Accent 6"/>
    <w:basedOn w:val="703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7" w:customStyle="1">
    <w:name w:val="Список-таблица 7 цветная1"/>
    <w:basedOn w:val="703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1"/>
    <w:basedOn w:val="703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2"/>
    <w:basedOn w:val="703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3"/>
    <w:basedOn w:val="70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4"/>
    <w:basedOn w:val="703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5"/>
    <w:basedOn w:val="703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6"/>
    <w:basedOn w:val="703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ned - Accent"/>
    <w:basedOn w:val="70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Lined - Accent 1"/>
    <w:basedOn w:val="70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Lined - Accent 2"/>
    <w:basedOn w:val="70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Lined - Accent 3"/>
    <w:basedOn w:val="70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Lined - Accent 4"/>
    <w:basedOn w:val="70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Lined - Accent 5"/>
    <w:basedOn w:val="70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Lined - Accent 6"/>
    <w:basedOn w:val="70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 &amp; Lined - Accent"/>
    <w:basedOn w:val="70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Bordered &amp; Lined - Accent 1"/>
    <w:basedOn w:val="70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3" w:customStyle="1">
    <w:name w:val="Bordered &amp; Lined - Accent 2"/>
    <w:basedOn w:val="70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4" w:customStyle="1">
    <w:name w:val="Bordered &amp; Lined - Accent 3"/>
    <w:basedOn w:val="70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5" w:customStyle="1">
    <w:name w:val="Bordered &amp; Lined - Accent 4"/>
    <w:basedOn w:val="70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6" w:customStyle="1">
    <w:name w:val="Bordered &amp; Lined - Accent 5"/>
    <w:basedOn w:val="70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7" w:customStyle="1">
    <w:name w:val="Bordered &amp; Lined - Accent 6"/>
    <w:basedOn w:val="70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8" w:customStyle="1">
    <w:name w:val="Bordered"/>
    <w:basedOn w:val="703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9" w:customStyle="1">
    <w:name w:val="Bordered - Accent 1"/>
    <w:basedOn w:val="703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0" w:customStyle="1">
    <w:name w:val="Bordered - Accent 2"/>
    <w:basedOn w:val="703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1" w:customStyle="1">
    <w:name w:val="Bordered - Accent 3"/>
    <w:basedOn w:val="70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2" w:customStyle="1">
    <w:name w:val="Bordered - Accent 4"/>
    <w:basedOn w:val="703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3" w:customStyle="1">
    <w:name w:val="Bordered - Accent 5"/>
    <w:basedOn w:val="703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4" w:customStyle="1">
    <w:name w:val="Bordered - Accent 6"/>
    <w:basedOn w:val="703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701"/>
    <w:link w:val="867"/>
    <w:uiPriority w:val="99"/>
    <w:semiHidden/>
    <w:unhideWhenUsed/>
    <w:pPr>
      <w:spacing w:after="40" w:line="240" w:lineRule="auto"/>
    </w:pPr>
    <w:rPr>
      <w:sz w:val="18"/>
    </w:r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basedOn w:val="702"/>
    <w:uiPriority w:val="99"/>
    <w:unhideWhenUsed/>
    <w:rPr>
      <w:vertAlign w:val="superscript"/>
    </w:rPr>
  </w:style>
  <w:style w:type="paragraph" w:styleId="869">
    <w:name w:val="endnote text"/>
    <w:basedOn w:val="701"/>
    <w:link w:val="870"/>
    <w:uiPriority w:val="99"/>
    <w:semiHidden/>
    <w:unhideWhenUsed/>
    <w:pPr>
      <w:spacing w:after="0" w:line="240" w:lineRule="auto"/>
    </w:pPr>
    <w:rPr>
      <w:sz w:val="20"/>
    </w:rPr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basedOn w:val="702"/>
    <w:uiPriority w:val="99"/>
    <w:semiHidden/>
    <w:unhideWhenUsed/>
    <w:rPr>
      <w:vertAlign w:val="superscript"/>
    </w:rPr>
  </w:style>
  <w:style w:type="paragraph" w:styleId="872">
    <w:name w:val="toc 1"/>
    <w:basedOn w:val="701"/>
    <w:next w:val="701"/>
    <w:uiPriority w:val="39"/>
    <w:unhideWhenUsed/>
    <w:pPr>
      <w:spacing w:after="57"/>
    </w:pPr>
  </w:style>
  <w:style w:type="paragraph" w:styleId="873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74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75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76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77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78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79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80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701"/>
    <w:next w:val="701"/>
    <w:uiPriority w:val="99"/>
    <w:unhideWhenUsed/>
    <w:pPr>
      <w:spacing w:after="0"/>
    </w:pPr>
  </w:style>
  <w:style w:type="paragraph" w:styleId="883" w:customStyle="1">
    <w:name w:val="Заголовок 11"/>
    <w:basedOn w:val="701"/>
    <w:next w:val="701"/>
    <w:link w:val="884"/>
    <w:qFormat/>
    <w:pPr>
      <w:jc w:val="center"/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character" w:styleId="884" w:customStyle="1">
    <w:name w:val="Заголовок 1 Знак"/>
    <w:basedOn w:val="702"/>
    <w:link w:val="883"/>
    <w:rPr>
      <w:rFonts w:ascii="Times New Roman" w:hAnsi="Times New Roman" w:cs="Times New Roman"/>
      <w:b/>
      <w:sz w:val="24"/>
      <w:szCs w:val="24"/>
    </w:rPr>
  </w:style>
  <w:style w:type="paragraph" w:styleId="885" w:customStyle="1">
    <w:name w:val="constitle"/>
    <w:basedOn w:val="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86" w:customStyle="1">
    <w:name w:val="Без интервала1"/>
    <w:rPr>
      <w:sz w:val="22"/>
      <w:szCs w:val="22"/>
    </w:rPr>
  </w:style>
  <w:style w:type="paragraph" w:styleId="887" w:customStyle="1">
    <w:name w:val="Нижний колонтитул1"/>
    <w:basedOn w:val="701"/>
    <w:link w:val="738"/>
    <w:pPr>
      <w:tabs>
        <w:tab w:val="center" w:pos="4677" w:leader="none"/>
        <w:tab w:val="right" w:pos="9355" w:leader="none"/>
      </w:tabs>
    </w:pPr>
  </w:style>
  <w:style w:type="character" w:styleId="888">
    <w:name w:val="page number"/>
    <w:basedOn w:val="702"/>
  </w:style>
  <w:style w:type="paragraph" w:styleId="889">
    <w:name w:val="Balloon Text"/>
    <w:basedOn w:val="701"/>
    <w:semiHidden/>
    <w:rPr>
      <w:rFonts w:ascii="Tahoma" w:hAnsi="Tahoma" w:cs="Tahoma"/>
      <w:sz w:val="16"/>
      <w:szCs w:val="16"/>
    </w:rPr>
  </w:style>
  <w:style w:type="paragraph" w:styleId="890" w:customStyle="1">
    <w:name w:val="text"/>
    <w:basedOn w:val="701"/>
    <w:pPr>
      <w:ind w:firstLine="567"/>
      <w:jc w:val="both"/>
      <w:spacing w:after="0" w:line="240" w:lineRule="auto"/>
    </w:pPr>
    <w:rPr>
      <w:rFonts w:ascii="Arial" w:hAnsi="Arial" w:cs="Arial"/>
      <w:sz w:val="24"/>
      <w:szCs w:val="24"/>
    </w:rPr>
  </w:style>
  <w:style w:type="paragraph" w:styleId="891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92" w:customStyle="1">
    <w:name w:val="Верхний колонтитул1"/>
    <w:basedOn w:val="701"/>
    <w:link w:val="893"/>
    <w:pPr>
      <w:tabs>
        <w:tab w:val="center" w:pos="4677" w:leader="none"/>
        <w:tab w:val="right" w:pos="9355" w:leader="none"/>
      </w:tabs>
    </w:pPr>
  </w:style>
  <w:style w:type="character" w:styleId="893" w:customStyle="1">
    <w:name w:val="Верхний колонтитул Знак"/>
    <w:basedOn w:val="702"/>
    <w:link w:val="892"/>
    <w:rPr>
      <w:sz w:val="22"/>
      <w:szCs w:val="22"/>
    </w:rPr>
  </w:style>
  <w:style w:type="paragraph" w:styleId="894">
    <w:name w:val="No Spacing"/>
    <w:uiPriority w:val="1"/>
    <w:qFormat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895">
    <w:name w:val="Body Text"/>
    <w:basedOn w:val="701"/>
    <w:link w:val="8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896" w:customStyle="1">
    <w:name w:val="Основной текст Знак"/>
    <w:basedOn w:val="702"/>
    <w:link w:val="895"/>
    <w:rPr>
      <w:rFonts w:ascii="Times New Roman" w:hAnsi="Times New Roman"/>
      <w:sz w:val="24"/>
      <w:szCs w:val="24"/>
    </w:rPr>
  </w:style>
  <w:style w:type="paragraph" w:styleId="897">
    <w:name w:val="Subtitle"/>
    <w:basedOn w:val="701"/>
    <w:link w:val="898"/>
    <w:qFormat/>
    <w:pPr>
      <w:jc w:val="center"/>
      <w:spacing w:after="0" w:line="240" w:lineRule="auto"/>
    </w:pPr>
    <w:rPr>
      <w:rFonts w:ascii="Times New Roman" w:hAnsi="Times New Roman"/>
      <w:b/>
      <w:bCs/>
      <w:sz w:val="44"/>
      <w:szCs w:val="24"/>
    </w:rPr>
  </w:style>
  <w:style w:type="character" w:styleId="898" w:customStyle="1">
    <w:name w:val="Подзаголовок Знак"/>
    <w:basedOn w:val="702"/>
    <w:link w:val="897"/>
    <w:rPr>
      <w:rFonts w:ascii="Times New Roman" w:hAnsi="Times New Roman"/>
      <w:b/>
      <w:bCs/>
      <w:sz w:val="44"/>
      <w:szCs w:val="24"/>
    </w:rPr>
  </w:style>
  <w:style w:type="paragraph" w:styleId="899">
    <w:name w:val="Body Text Indent 2"/>
    <w:basedOn w:val="701"/>
    <w:link w:val="900"/>
    <w:pPr>
      <w:ind w:left="283"/>
      <w:spacing w:after="120" w:line="480" w:lineRule="auto"/>
    </w:pPr>
  </w:style>
  <w:style w:type="character" w:styleId="900" w:customStyle="1">
    <w:name w:val="Основной текст с отступом 2 Знак"/>
    <w:basedOn w:val="702"/>
    <w:link w:val="899"/>
    <w:rPr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17</cp:revision>
  <dcterms:created xsi:type="dcterms:W3CDTF">2021-09-29T13:00:00Z</dcterms:created>
  <dcterms:modified xsi:type="dcterms:W3CDTF">2023-11-27T08:29:42Z</dcterms:modified>
</cp:coreProperties>
</file>